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6FA4" w14:textId="385B133A" w:rsidR="00370BDD" w:rsidRDefault="00370BDD" w:rsidP="00370BDD">
      <w:pPr>
        <w:pStyle w:val="NormalWeb"/>
        <w:jc w:val="center"/>
        <w:rPr>
          <w:rFonts w:asciiTheme="minorHAnsi" w:hAnsiTheme="minorHAnsi" w:cstheme="minorHAnsi"/>
          <w:b/>
          <w:bCs/>
          <w:color w:val="000000"/>
          <w:sz w:val="28"/>
          <w:szCs w:val="28"/>
        </w:rPr>
      </w:pPr>
      <w:r>
        <w:rPr>
          <w:rFonts w:asciiTheme="minorHAnsi" w:hAnsiTheme="minorHAnsi" w:cstheme="minorHAnsi"/>
          <w:b/>
          <w:bCs/>
          <w:noProof/>
          <w:color w:val="000000"/>
        </w:rPr>
        <w:drawing>
          <wp:inline distT="0" distB="0" distL="0" distR="0" wp14:anchorId="18FD5B6F" wp14:editId="67EDCCB1">
            <wp:extent cx="5744387" cy="913558"/>
            <wp:effectExtent l="0" t="0" r="0" b="127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1405" cy="944891"/>
                    </a:xfrm>
                    <a:prstGeom prst="rect">
                      <a:avLst/>
                    </a:prstGeom>
                  </pic:spPr>
                </pic:pic>
              </a:graphicData>
            </a:graphic>
          </wp:inline>
        </w:drawing>
      </w:r>
    </w:p>
    <w:p w14:paraId="0F08CF68" w14:textId="5455161A" w:rsidR="00370BDD" w:rsidRPr="00370BDD" w:rsidRDefault="00370BDD" w:rsidP="00370BDD">
      <w:pPr>
        <w:pStyle w:val="NormalWeb"/>
        <w:jc w:val="center"/>
        <w:rPr>
          <w:rFonts w:asciiTheme="minorHAnsi" w:hAnsiTheme="minorHAnsi" w:cstheme="minorHAnsi"/>
          <w:b/>
          <w:bCs/>
          <w:color w:val="000000"/>
          <w:sz w:val="28"/>
          <w:szCs w:val="28"/>
          <w:u w:val="single"/>
        </w:rPr>
      </w:pPr>
      <w:r w:rsidRPr="00370BDD">
        <w:rPr>
          <w:rFonts w:asciiTheme="minorHAnsi" w:hAnsiTheme="minorHAnsi" w:cstheme="minorHAnsi"/>
          <w:b/>
          <w:bCs/>
          <w:color w:val="000000"/>
          <w:sz w:val="28"/>
          <w:szCs w:val="28"/>
          <w:u w:val="single"/>
        </w:rPr>
        <w:t>Study Leave requests for Anaesthetists in Training</w:t>
      </w:r>
    </w:p>
    <w:p w14:paraId="60099236" w14:textId="46DEBF90" w:rsidR="00370BDD" w:rsidRPr="00370BDD" w:rsidRDefault="00370BDD" w:rsidP="00370BDD">
      <w:pPr>
        <w:pStyle w:val="NormalWeb"/>
        <w:rPr>
          <w:rFonts w:asciiTheme="minorHAnsi" w:hAnsiTheme="minorHAnsi" w:cstheme="minorHAnsi"/>
          <w:color w:val="000000"/>
          <w:sz w:val="22"/>
          <w:szCs w:val="22"/>
        </w:rPr>
      </w:pPr>
      <w:r w:rsidRPr="00370BDD">
        <w:rPr>
          <w:rFonts w:asciiTheme="minorHAnsi" w:hAnsiTheme="minorHAnsi" w:cstheme="minorHAnsi"/>
          <w:color w:val="000000"/>
          <w:sz w:val="22"/>
          <w:szCs w:val="22"/>
        </w:rPr>
        <w:t xml:space="preserve">Guidance for Anaesthetic Departments in Wales </w:t>
      </w:r>
      <w:proofErr w:type="gramStart"/>
      <w:r w:rsidRPr="00370BDD">
        <w:rPr>
          <w:rFonts w:asciiTheme="minorHAnsi" w:hAnsiTheme="minorHAnsi" w:cstheme="minorHAnsi"/>
          <w:color w:val="000000"/>
          <w:sz w:val="22"/>
          <w:szCs w:val="22"/>
        </w:rPr>
        <w:t>The</w:t>
      </w:r>
      <w:proofErr w:type="gramEnd"/>
      <w:r w:rsidRPr="00370BDD">
        <w:rPr>
          <w:rFonts w:asciiTheme="minorHAnsi" w:hAnsiTheme="minorHAnsi" w:cstheme="minorHAnsi"/>
          <w:color w:val="000000"/>
          <w:sz w:val="22"/>
          <w:szCs w:val="22"/>
        </w:rPr>
        <w:t xml:space="preserve"> All-Wales Study Leave policy </w:t>
      </w:r>
      <w:r>
        <w:rPr>
          <w:rFonts w:asciiTheme="minorHAnsi" w:hAnsiTheme="minorHAnsi" w:cstheme="minorHAnsi"/>
          <w:color w:val="000000"/>
          <w:sz w:val="22"/>
          <w:szCs w:val="22"/>
        </w:rPr>
        <w:t xml:space="preserve">(available on this page) </w:t>
      </w:r>
      <w:r w:rsidRPr="00370BDD">
        <w:rPr>
          <w:rFonts w:asciiTheme="minorHAnsi" w:hAnsiTheme="minorHAnsi" w:cstheme="minorHAnsi"/>
          <w:color w:val="000000"/>
          <w:sz w:val="22"/>
          <w:szCs w:val="22"/>
        </w:rPr>
        <w:t xml:space="preserve">should be referred to by all doctors in training. </w:t>
      </w:r>
    </w:p>
    <w:p w14:paraId="6A3AFBC1" w14:textId="77777777" w:rsidR="00370BDD" w:rsidRPr="00370BDD" w:rsidRDefault="00370BDD" w:rsidP="00370BDD">
      <w:pPr>
        <w:pStyle w:val="NormalWeb"/>
        <w:rPr>
          <w:rFonts w:asciiTheme="minorHAnsi" w:hAnsiTheme="minorHAnsi" w:cstheme="minorHAnsi"/>
          <w:color w:val="000000"/>
          <w:sz w:val="22"/>
          <w:szCs w:val="22"/>
        </w:rPr>
      </w:pPr>
      <w:r w:rsidRPr="00370BDD">
        <w:rPr>
          <w:rFonts w:asciiTheme="minorHAnsi" w:hAnsiTheme="minorHAnsi" w:cstheme="minorHAnsi"/>
          <w:color w:val="000000"/>
          <w:sz w:val="22"/>
          <w:szCs w:val="22"/>
        </w:rPr>
        <w:t>Following trainee feedback regarding Study Leave and in lieu days, the School of Anaesthesia feels that there should be a more consistent approach across Wales. The Specialty Training Committee (STC) supports guidance in allocating in lieu time and the approval of Study Leave for Health Boards.</w:t>
      </w:r>
    </w:p>
    <w:p w14:paraId="73D908A8" w14:textId="317493C4" w:rsidR="00370BDD" w:rsidRPr="00370BDD" w:rsidRDefault="00370BDD" w:rsidP="00370BDD">
      <w:pPr>
        <w:pStyle w:val="NormalWeb"/>
        <w:rPr>
          <w:rFonts w:asciiTheme="minorHAnsi" w:hAnsiTheme="minorHAnsi" w:cstheme="minorHAnsi"/>
          <w:b/>
          <w:bCs/>
          <w:color w:val="000000"/>
        </w:rPr>
      </w:pPr>
      <w:r w:rsidRPr="00370BDD">
        <w:rPr>
          <w:rFonts w:asciiTheme="minorHAnsi" w:hAnsiTheme="minorHAnsi" w:cstheme="minorHAnsi"/>
          <w:b/>
          <w:bCs/>
          <w:color w:val="000000"/>
        </w:rPr>
        <w:t xml:space="preserve">Study </w:t>
      </w:r>
      <w:proofErr w:type="gramStart"/>
      <w:r w:rsidRPr="00370BDD">
        <w:rPr>
          <w:rFonts w:asciiTheme="minorHAnsi" w:hAnsiTheme="minorHAnsi" w:cstheme="minorHAnsi"/>
          <w:b/>
          <w:bCs/>
          <w:color w:val="000000"/>
        </w:rPr>
        <w:t>leave</w:t>
      </w:r>
      <w:proofErr w:type="gramEnd"/>
      <w:r w:rsidRPr="00370BDD">
        <w:rPr>
          <w:rFonts w:asciiTheme="minorHAnsi" w:hAnsiTheme="minorHAnsi" w:cstheme="minorHAnsi"/>
          <w:b/>
          <w:bCs/>
          <w:color w:val="000000"/>
        </w:rPr>
        <w:t xml:space="preserve"> on a non-working day (weekend, uncontracted or compensatory rest day)</w:t>
      </w:r>
    </w:p>
    <w:p w14:paraId="682E044C" w14:textId="342406A7"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The All-Wales Study Leave policy states that time taken for Study Leave counts as working time so should normally be taken on rostered working days, this includes online training. With the usual advanced notice of training courses, there ideally should be ample time to notify rota managers within departments.</w:t>
      </w:r>
    </w:p>
    <w:p w14:paraId="4867CDC5" w14:textId="6243B3A6"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 xml:space="preserve">If it is necessary to complete training on a non-working </w:t>
      </w:r>
      <w:proofErr w:type="gramStart"/>
      <w:r w:rsidRPr="00370BDD">
        <w:rPr>
          <w:rFonts w:asciiTheme="minorHAnsi" w:hAnsiTheme="minorHAnsi" w:cstheme="minorHAnsi"/>
          <w:color w:val="000000"/>
          <w:sz w:val="22"/>
          <w:szCs w:val="22"/>
        </w:rPr>
        <w:t>day</w:t>
      </w:r>
      <w:proofErr w:type="gramEnd"/>
      <w:r w:rsidRPr="00370BDD">
        <w:rPr>
          <w:rFonts w:asciiTheme="minorHAnsi" w:hAnsiTheme="minorHAnsi" w:cstheme="minorHAnsi"/>
          <w:color w:val="000000"/>
          <w:sz w:val="22"/>
          <w:szCs w:val="22"/>
        </w:rPr>
        <w:t xml:space="preserve"> then a day off in lieu may be granted after attendance at the study leave day.</w:t>
      </w:r>
    </w:p>
    <w:p w14:paraId="514DE990" w14:textId="5A4FCE41"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Any study leave day should be formally requested using the Intrepid system even if it is for a non-working day (it should be highlighted that it is a non-working day and that time in lieu will be requested on the application)</w:t>
      </w:r>
    </w:p>
    <w:p w14:paraId="350621D7" w14:textId="42A8837B"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Time off in lieu, should be approved only by the College Tutor who can assess the necessity for study on a non-working day and potentially explore other options with the trainee.</w:t>
      </w:r>
    </w:p>
    <w:p w14:paraId="474CF77E" w14:textId="55C8E6CA"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Time off in lieu, once approved, should be applied for with the standard agreed notice period. The lieu day must be taken within a reasonable timeframe of the Study Leave (6 weeks).</w:t>
      </w:r>
    </w:p>
    <w:p w14:paraId="6EBF7410" w14:textId="174ABCCF" w:rsidR="00370BDD" w:rsidRPr="00370BDD" w:rsidRDefault="00370BDD" w:rsidP="00370BDD">
      <w:pPr>
        <w:pStyle w:val="NormalWeb"/>
        <w:numPr>
          <w:ilvl w:val="0"/>
          <w:numId w:val="3"/>
        </w:numPr>
        <w:rPr>
          <w:rFonts w:asciiTheme="minorHAnsi" w:hAnsiTheme="minorHAnsi" w:cstheme="minorHAnsi"/>
          <w:color w:val="000000"/>
          <w:sz w:val="22"/>
          <w:szCs w:val="22"/>
        </w:rPr>
      </w:pPr>
      <w:r w:rsidRPr="00370BDD">
        <w:rPr>
          <w:rFonts w:asciiTheme="minorHAnsi" w:hAnsiTheme="minorHAnsi" w:cstheme="minorHAnsi"/>
          <w:color w:val="000000"/>
          <w:sz w:val="22"/>
          <w:szCs w:val="22"/>
        </w:rPr>
        <w:t>In the case of necessary online training that can be completed at any time, trainees are advised to complete training on a scheduled working day and request EDT for this purpose.</w:t>
      </w:r>
    </w:p>
    <w:p w14:paraId="41D47B1B" w14:textId="2D1ADF00" w:rsidR="00370BDD" w:rsidRDefault="00370BDD" w:rsidP="00370BDD">
      <w:pPr>
        <w:pStyle w:val="NormalWeb"/>
        <w:rPr>
          <w:rFonts w:asciiTheme="minorHAnsi" w:hAnsiTheme="minorHAnsi" w:cstheme="minorHAnsi"/>
          <w:b/>
          <w:bCs/>
          <w:color w:val="000000"/>
        </w:rPr>
      </w:pPr>
      <w:r w:rsidRPr="00370BDD">
        <w:rPr>
          <w:rFonts w:asciiTheme="minorHAnsi" w:hAnsiTheme="minorHAnsi" w:cstheme="minorHAnsi"/>
          <w:b/>
          <w:bCs/>
          <w:color w:val="000000"/>
        </w:rPr>
        <w:t>Examples of courses that are necessary for training progression</w:t>
      </w:r>
      <w:r>
        <w:rPr>
          <w:rFonts w:asciiTheme="minorHAnsi" w:hAnsiTheme="minorHAnsi" w:cstheme="minorHAnsi"/>
          <w:b/>
          <w:bCs/>
          <w:color w:val="000000"/>
        </w:rPr>
        <w:t>:</w:t>
      </w:r>
    </w:p>
    <w:p w14:paraId="7050285E" w14:textId="61CD9931" w:rsidR="00370BDD" w:rsidRPr="00370BDD" w:rsidRDefault="00370BDD" w:rsidP="00370BDD">
      <w:pPr>
        <w:pStyle w:val="NormalWeb"/>
        <w:numPr>
          <w:ilvl w:val="0"/>
          <w:numId w:val="1"/>
        </w:numPr>
        <w:rPr>
          <w:rFonts w:asciiTheme="minorHAnsi" w:hAnsiTheme="minorHAnsi" w:cstheme="minorHAnsi"/>
          <w:color w:val="000000"/>
        </w:rPr>
      </w:pPr>
      <w:r w:rsidRPr="00370BDD">
        <w:rPr>
          <w:rFonts w:asciiTheme="minorHAnsi" w:hAnsiTheme="minorHAnsi" w:cstheme="minorHAnsi"/>
          <w:color w:val="000000"/>
        </w:rPr>
        <w:t>Training Programme Induction</w:t>
      </w:r>
    </w:p>
    <w:p w14:paraId="4E297EBB" w14:textId="0945C9CC" w:rsidR="00370BDD" w:rsidRPr="00370BDD" w:rsidRDefault="00370BDD" w:rsidP="00370BDD">
      <w:pPr>
        <w:pStyle w:val="NormalWeb"/>
        <w:numPr>
          <w:ilvl w:val="0"/>
          <w:numId w:val="1"/>
        </w:numPr>
        <w:rPr>
          <w:rFonts w:asciiTheme="minorHAnsi" w:hAnsiTheme="minorHAnsi" w:cstheme="minorHAnsi"/>
          <w:color w:val="000000"/>
        </w:rPr>
      </w:pPr>
      <w:r w:rsidRPr="00370BDD">
        <w:rPr>
          <w:rFonts w:asciiTheme="minorHAnsi" w:hAnsiTheme="minorHAnsi" w:cstheme="minorHAnsi"/>
          <w:color w:val="000000"/>
        </w:rPr>
        <w:t>Resuscitation courses</w:t>
      </w:r>
    </w:p>
    <w:p w14:paraId="28EFAB05" w14:textId="555B3C33" w:rsidR="00370BDD" w:rsidRPr="00370BDD" w:rsidRDefault="00370BDD" w:rsidP="00370BDD">
      <w:pPr>
        <w:pStyle w:val="NormalWeb"/>
        <w:numPr>
          <w:ilvl w:val="0"/>
          <w:numId w:val="1"/>
        </w:numPr>
        <w:rPr>
          <w:rFonts w:asciiTheme="minorHAnsi" w:hAnsiTheme="minorHAnsi" w:cstheme="minorHAnsi"/>
          <w:color w:val="000000"/>
        </w:rPr>
      </w:pPr>
      <w:r w:rsidRPr="00370BDD">
        <w:rPr>
          <w:rFonts w:asciiTheme="minorHAnsi" w:hAnsiTheme="minorHAnsi" w:cstheme="minorHAnsi"/>
          <w:color w:val="000000"/>
        </w:rPr>
        <w:t>Transfer courses</w:t>
      </w:r>
    </w:p>
    <w:p w14:paraId="0F8386DD" w14:textId="77777777" w:rsidR="00370BDD" w:rsidRPr="00370BDD" w:rsidRDefault="00370BDD" w:rsidP="00370BDD">
      <w:pPr>
        <w:pStyle w:val="NormalWeb"/>
        <w:rPr>
          <w:rFonts w:asciiTheme="minorHAnsi" w:hAnsiTheme="minorHAnsi" w:cstheme="minorHAnsi"/>
          <w:color w:val="000000"/>
          <w:sz w:val="22"/>
          <w:szCs w:val="22"/>
        </w:rPr>
      </w:pPr>
      <w:r w:rsidRPr="00370BDD">
        <w:rPr>
          <w:rFonts w:asciiTheme="minorHAnsi" w:hAnsiTheme="minorHAnsi" w:cstheme="minorHAnsi"/>
          <w:color w:val="000000"/>
          <w:sz w:val="22"/>
          <w:szCs w:val="22"/>
        </w:rPr>
        <w:t xml:space="preserve">Trainees should be aware that many Study Leave opportunities are repeated by various bodies throughout the year. There are some courses where there is a lengthy waiting </w:t>
      </w:r>
      <w:proofErr w:type="gramStart"/>
      <w:r w:rsidRPr="00370BDD">
        <w:rPr>
          <w:rFonts w:asciiTheme="minorHAnsi" w:hAnsiTheme="minorHAnsi" w:cstheme="minorHAnsi"/>
          <w:color w:val="000000"/>
          <w:sz w:val="22"/>
          <w:szCs w:val="22"/>
        </w:rPr>
        <w:t>list</w:t>
      </w:r>
      <w:proofErr w:type="gramEnd"/>
      <w:r w:rsidRPr="00370BDD">
        <w:rPr>
          <w:rFonts w:asciiTheme="minorHAnsi" w:hAnsiTheme="minorHAnsi" w:cstheme="minorHAnsi"/>
          <w:color w:val="000000"/>
          <w:sz w:val="22"/>
          <w:szCs w:val="22"/>
        </w:rPr>
        <w:t xml:space="preserve"> and these should be given consideration especially if a reserve place is gained with late notice (e.g. exam/regional anaesthesia course). There should also be consideration given to the relevance of the course for the Stage of training.</w:t>
      </w:r>
    </w:p>
    <w:p w14:paraId="43D98DC6" w14:textId="77777777" w:rsidR="00370BDD" w:rsidRPr="00370BDD" w:rsidRDefault="00370BDD" w:rsidP="00370BDD">
      <w:pPr>
        <w:pStyle w:val="NormalWeb"/>
        <w:rPr>
          <w:rFonts w:asciiTheme="minorHAnsi" w:hAnsiTheme="minorHAnsi" w:cstheme="minorHAnsi"/>
          <w:color w:val="000000"/>
          <w:sz w:val="22"/>
          <w:szCs w:val="22"/>
        </w:rPr>
      </w:pPr>
      <w:r w:rsidRPr="00370BDD">
        <w:rPr>
          <w:rFonts w:asciiTheme="minorHAnsi" w:hAnsiTheme="minorHAnsi" w:cstheme="minorHAnsi"/>
          <w:color w:val="000000"/>
          <w:sz w:val="22"/>
          <w:szCs w:val="22"/>
        </w:rPr>
        <w:t>Communication between the trainee and college tutor will allow for sensible choices to be made whilst minimising the loss of valuable clinical experience.</w:t>
      </w:r>
    </w:p>
    <w:p w14:paraId="3D500217" w14:textId="42764B92" w:rsidR="004A71BB" w:rsidRDefault="00370BDD">
      <w:pPr>
        <w:rPr>
          <w:rFonts w:cstheme="minorHAnsi"/>
        </w:rPr>
      </w:pPr>
      <w:r>
        <w:rPr>
          <w:rFonts w:cstheme="minorHAnsi"/>
        </w:rPr>
        <w:t>Dr E Duff</w:t>
      </w:r>
    </w:p>
    <w:p w14:paraId="4F3DFEBF" w14:textId="3469131D" w:rsidR="00370BDD" w:rsidRDefault="00370BDD">
      <w:pPr>
        <w:rPr>
          <w:rFonts w:cstheme="minorHAnsi"/>
        </w:rPr>
      </w:pPr>
      <w:r>
        <w:rPr>
          <w:rFonts w:cstheme="minorHAnsi"/>
        </w:rPr>
        <w:t>Head of School</w:t>
      </w:r>
    </w:p>
    <w:p w14:paraId="3E0F14CE" w14:textId="0E1B4FD1" w:rsidR="00370BDD" w:rsidRPr="00370BDD" w:rsidRDefault="00370BDD">
      <w:pPr>
        <w:rPr>
          <w:rFonts w:cstheme="minorHAnsi"/>
        </w:rPr>
      </w:pPr>
      <w:r>
        <w:rPr>
          <w:rFonts w:cstheme="minorHAnsi"/>
        </w:rPr>
        <w:t>November 2023</w:t>
      </w:r>
    </w:p>
    <w:sectPr w:rsidR="00370BDD" w:rsidRPr="00370BDD" w:rsidSect="00370BDD">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42170"/>
    <w:multiLevelType w:val="hybridMultilevel"/>
    <w:tmpl w:val="456E1FF8"/>
    <w:lvl w:ilvl="0" w:tplc="01A47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3236E"/>
    <w:multiLevelType w:val="hybridMultilevel"/>
    <w:tmpl w:val="C360C63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959A0"/>
    <w:multiLevelType w:val="hybridMultilevel"/>
    <w:tmpl w:val="4C7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6B0B"/>
    <w:multiLevelType w:val="hybridMultilevel"/>
    <w:tmpl w:val="B4C2F052"/>
    <w:lvl w:ilvl="0" w:tplc="6DDCF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9270930">
    <w:abstractNumId w:val="2"/>
  </w:num>
  <w:num w:numId="2" w16cid:durableId="700324813">
    <w:abstractNumId w:val="3"/>
  </w:num>
  <w:num w:numId="3" w16cid:durableId="196048347">
    <w:abstractNumId w:val="1"/>
  </w:num>
  <w:num w:numId="4" w16cid:durableId="172032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DD"/>
    <w:rsid w:val="00370BDD"/>
    <w:rsid w:val="004A71BB"/>
    <w:rsid w:val="00A00D5D"/>
    <w:rsid w:val="00FB6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FE8718"/>
  <w15:chartTrackingRefBased/>
  <w15:docId w15:val="{879D3645-6A7F-2A45-9D0B-6397CA9C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BD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3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Emmett</dc:creator>
  <cp:keywords/>
  <dc:description/>
  <cp:lastModifiedBy>Lucy Emmett</cp:lastModifiedBy>
  <cp:revision>1</cp:revision>
  <dcterms:created xsi:type="dcterms:W3CDTF">2023-12-06T11:13:00Z</dcterms:created>
  <dcterms:modified xsi:type="dcterms:W3CDTF">2023-12-06T11:22:00Z</dcterms:modified>
</cp:coreProperties>
</file>